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="006E3F6A" w:rsidRPr="006E3F6A" w14:paraId="0116BAEC" w14:textId="77777777" w:rsidTr="092C8E97">
        <w:trPr>
          <w:trHeight w:val="1190"/>
        </w:trPr>
        <w:tc>
          <w:tcPr>
            <w:tcW w:w="2411" w:type="dxa"/>
          </w:tcPr>
          <w:p w14:paraId="450B1849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FAB854" wp14:editId="46B1B72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43815</wp:posOffset>
                  </wp:positionV>
                  <wp:extent cx="1352550" cy="111488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72"/>
                          <a:stretch/>
                        </pic:blipFill>
                        <pic:spPr bwMode="auto">
                          <a:xfrm>
                            <a:off x="0" y="0"/>
                            <a:ext cx="1352550" cy="1114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728F2492" w14:textId="6131F14A" w:rsidR="00960961" w:rsidRPr="00186771" w:rsidRDefault="00960961" w:rsidP="00186771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Day five activity - </w:t>
            </w:r>
            <w:r w:rsidR="00E42024">
              <w:rPr>
                <w:rFonts w:eastAsia="Calibri"/>
                <w:b/>
                <w:bCs/>
                <w:sz w:val="24"/>
                <w:szCs w:val="24"/>
              </w:rPr>
              <w:t>R</w:t>
            </w:r>
            <w:r>
              <w:rPr>
                <w:rFonts w:eastAsia="Calibri"/>
                <w:b/>
                <w:bCs/>
                <w:sz w:val="24"/>
                <w:szCs w:val="24"/>
              </w:rPr>
              <w:t>ecognition</w:t>
            </w:r>
          </w:p>
          <w:p w14:paraId="7B02B07B" w14:textId="5FFF8DC8" w:rsidR="006E3F6A" w:rsidRPr="00186771" w:rsidRDefault="000B4254" w:rsidP="006E3F6A">
            <w:pPr>
              <w:rPr>
                <w:rFonts w:eastAsia="Calibri"/>
                <w:sz w:val="24"/>
                <w:szCs w:val="24"/>
              </w:rPr>
            </w:pPr>
            <w:r w:rsidRPr="00186771">
              <w:rPr>
                <w:rFonts w:eastAsia="Calibri"/>
                <w:sz w:val="24"/>
                <w:szCs w:val="24"/>
              </w:rPr>
              <w:t xml:space="preserve">On our final day of MORSE </w:t>
            </w:r>
            <w:r w:rsidR="00960961">
              <w:rPr>
                <w:rFonts w:eastAsia="Calibri"/>
                <w:sz w:val="24"/>
                <w:szCs w:val="24"/>
              </w:rPr>
              <w:t>W</w:t>
            </w:r>
            <w:r w:rsidRPr="00186771">
              <w:rPr>
                <w:rFonts w:eastAsia="Calibri"/>
                <w:sz w:val="24"/>
                <w:szCs w:val="24"/>
              </w:rPr>
              <w:t>eek #1</w:t>
            </w:r>
            <w:r w:rsidR="001D3A29" w:rsidRPr="00186771">
              <w:rPr>
                <w:rFonts w:eastAsia="Calibri"/>
                <w:sz w:val="24"/>
                <w:szCs w:val="24"/>
              </w:rPr>
              <w:t xml:space="preserve"> what better time to recognise all the great things our team members do. </w:t>
            </w:r>
            <w:r w:rsidR="00003818" w:rsidRPr="00186771">
              <w:rPr>
                <w:rFonts w:eastAsia="Calibri"/>
                <w:sz w:val="24"/>
                <w:szCs w:val="24"/>
              </w:rPr>
              <w:t>We</w:t>
            </w:r>
            <w:r w:rsidR="001639FC" w:rsidRPr="00186771">
              <w:rPr>
                <w:rFonts w:eastAsia="Calibri"/>
                <w:sz w:val="24"/>
                <w:szCs w:val="24"/>
              </w:rPr>
              <w:t xml:space="preserve"> know that going the extra mile</w:t>
            </w:r>
            <w:r w:rsidR="00DF4D84" w:rsidRPr="00186771">
              <w:rPr>
                <w:rFonts w:eastAsia="Calibri"/>
                <w:sz w:val="24"/>
                <w:szCs w:val="24"/>
              </w:rPr>
              <w:t xml:space="preserve"> </w:t>
            </w:r>
            <w:r w:rsidR="00CE09D6">
              <w:rPr>
                <w:rFonts w:eastAsia="Calibri"/>
                <w:sz w:val="24"/>
                <w:szCs w:val="24"/>
              </w:rPr>
              <w:t>to</w:t>
            </w:r>
            <w:r w:rsidR="00DF4D84" w:rsidRPr="00186771">
              <w:rPr>
                <w:rFonts w:eastAsia="Calibri"/>
                <w:sz w:val="24"/>
                <w:szCs w:val="24"/>
              </w:rPr>
              <w:t xml:space="preserve"> mak</w:t>
            </w:r>
            <w:r w:rsidR="00CE09D6">
              <w:rPr>
                <w:rFonts w:eastAsia="Calibri"/>
                <w:sz w:val="24"/>
                <w:szCs w:val="24"/>
              </w:rPr>
              <w:t>e</w:t>
            </w:r>
            <w:r w:rsidR="00DF4D84" w:rsidRPr="00186771">
              <w:rPr>
                <w:rFonts w:eastAsia="Calibri"/>
                <w:sz w:val="24"/>
                <w:szCs w:val="24"/>
              </w:rPr>
              <w:t xml:space="preserve"> a customer feel special or cared for o</w:t>
            </w:r>
            <w:r w:rsidR="006F2C3D" w:rsidRPr="00186771">
              <w:rPr>
                <w:rFonts w:eastAsia="Calibri"/>
                <w:sz w:val="24"/>
                <w:szCs w:val="24"/>
              </w:rPr>
              <w:t>r ‘doing the right thing’ when faced with an operational</w:t>
            </w:r>
            <w:r w:rsidR="00C1498F" w:rsidRPr="00186771">
              <w:rPr>
                <w:rFonts w:eastAsia="Calibri"/>
                <w:sz w:val="24"/>
                <w:szCs w:val="24"/>
              </w:rPr>
              <w:t xml:space="preserve"> safety dilemma can easily go unnoticed. </w:t>
            </w:r>
          </w:p>
          <w:p w14:paraId="31395FA3" w14:textId="6BE080BE" w:rsidR="00E42024" w:rsidRPr="00186771" w:rsidRDefault="1D5FFDB1" w:rsidP="00A60A06">
            <w:pPr>
              <w:rPr>
                <w:rFonts w:eastAsia="Arial"/>
              </w:rPr>
            </w:pPr>
            <w:r>
              <w:rPr>
                <w:noProof/>
              </w:rPr>
              <w:drawing>
                <wp:inline distT="0" distB="0" distL="0" distR="0" wp14:anchorId="01E94E17" wp14:editId="5FFC25FA">
                  <wp:extent cx="2181225" cy="440789"/>
                  <wp:effectExtent l="0" t="0" r="0" b="0"/>
                  <wp:docPr id="1043370035" name="Picture 1043370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682" cy="44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F6A" w:rsidRPr="006E3F6A" w14:paraId="231DB223" w14:textId="77777777" w:rsidTr="092C8E97">
        <w:trPr>
          <w:trHeight w:val="1260"/>
        </w:trPr>
        <w:tc>
          <w:tcPr>
            <w:tcW w:w="2411" w:type="dxa"/>
          </w:tcPr>
          <w:p w14:paraId="600DA6E1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1D09CF7C" wp14:editId="32516BDA">
                  <wp:simplePos x="0" y="0"/>
                  <wp:positionH relativeFrom="column">
                    <wp:posOffset>119629</wp:posOffset>
                  </wp:positionH>
                  <wp:positionV relativeFrom="paragraph">
                    <wp:posOffset>339449</wp:posOffset>
                  </wp:positionV>
                  <wp:extent cx="1128346" cy="838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9" b="26546"/>
                          <a:stretch/>
                        </pic:blipFill>
                        <pic:spPr bwMode="auto">
                          <a:xfrm>
                            <a:off x="0" y="0"/>
                            <a:ext cx="1128346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0BA60857" w14:textId="6CD36B0D" w:rsidR="00B810CA" w:rsidRPr="00B810CA" w:rsidRDefault="00186771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Wh</w:t>
            </w:r>
            <w:r w:rsidR="006E3F6A" w:rsidRPr="00186771">
              <w:rPr>
                <w:rFonts w:eastAsia="Calibri"/>
                <w:b/>
                <w:bCs/>
                <w:sz w:val="24"/>
                <w:szCs w:val="24"/>
              </w:rPr>
              <w:t xml:space="preserve">y should </w:t>
            </w:r>
            <w:r w:rsidR="00210BE9" w:rsidRPr="00186771">
              <w:rPr>
                <w:rFonts w:eastAsia="Calibri"/>
                <w:b/>
                <w:bCs/>
                <w:sz w:val="24"/>
                <w:szCs w:val="24"/>
              </w:rPr>
              <w:t xml:space="preserve">we </w:t>
            </w:r>
            <w:r w:rsidR="006E3F6A" w:rsidRPr="00186771">
              <w:rPr>
                <w:rFonts w:eastAsia="Calibri"/>
                <w:b/>
                <w:bCs/>
                <w:sz w:val="24"/>
                <w:szCs w:val="24"/>
              </w:rPr>
              <w:t xml:space="preserve">do this? </w:t>
            </w:r>
          </w:p>
          <w:p w14:paraId="58F75250" w14:textId="35D8976C" w:rsidR="006E3F6A" w:rsidRPr="00186771" w:rsidRDefault="00B810CA" w:rsidP="006E3F6A">
            <w:pPr>
              <w:rPr>
                <w:rFonts w:eastAsia="Calibri"/>
                <w:sz w:val="24"/>
                <w:szCs w:val="24"/>
              </w:rPr>
            </w:pPr>
            <w:r w:rsidRPr="00B810CA">
              <w:rPr>
                <w:rFonts w:eastAsia="Calibri"/>
                <w:sz w:val="24"/>
                <w:szCs w:val="24"/>
              </w:rPr>
              <w:t xml:space="preserve">We work in a busy operation which means that sometimes we forget to acknowledge and recognise our team, </w:t>
            </w:r>
            <w:proofErr w:type="gramStart"/>
            <w:r w:rsidRPr="00B810CA">
              <w:rPr>
                <w:rFonts w:eastAsia="Calibri"/>
                <w:sz w:val="24"/>
                <w:szCs w:val="24"/>
              </w:rPr>
              <w:t>colleagues</w:t>
            </w:r>
            <w:proofErr w:type="gramEnd"/>
            <w:r w:rsidRPr="00B810CA">
              <w:rPr>
                <w:rFonts w:eastAsia="Calibri"/>
                <w:sz w:val="24"/>
                <w:szCs w:val="24"/>
              </w:rPr>
              <w:t xml:space="preserve"> or leaders, yet it is so important that our teams feel valued and appreciated.  Let’s make it our mission to make sure we finish the week with some genuine positive recognition</w:t>
            </w:r>
            <w:r w:rsidRPr="1D5FFDB1">
              <w:rPr>
                <w:rFonts w:eastAsia="Calibri"/>
                <w:sz w:val="24"/>
                <w:szCs w:val="24"/>
              </w:rPr>
              <w:t xml:space="preserve"> and continue recognizing people going forward.</w:t>
            </w:r>
          </w:p>
        </w:tc>
      </w:tr>
      <w:tr w:rsidR="006E3F6A" w:rsidRPr="006E3F6A" w14:paraId="225C59C7" w14:textId="77777777" w:rsidTr="092C8E97">
        <w:trPr>
          <w:trHeight w:val="1190"/>
        </w:trPr>
        <w:tc>
          <w:tcPr>
            <w:tcW w:w="2411" w:type="dxa"/>
          </w:tcPr>
          <w:p w14:paraId="4547B1D8" w14:textId="5FCEAA77" w:rsidR="006E3F6A" w:rsidRPr="006E3F6A" w:rsidRDefault="00EE7B86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EE7B86">
              <w:rPr>
                <w:rFonts w:ascii="Gotham" w:eastAsia="Calibri" w:hAnsi="Gotham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4" behindDoc="0" locked="0" layoutInCell="1" allowOverlap="1" wp14:anchorId="379226C0" wp14:editId="4954730D">
                  <wp:simplePos x="0" y="0"/>
                  <wp:positionH relativeFrom="column">
                    <wp:posOffset>194144</wp:posOffset>
                  </wp:positionH>
                  <wp:positionV relativeFrom="paragraph">
                    <wp:posOffset>268964</wp:posOffset>
                  </wp:positionV>
                  <wp:extent cx="1110560" cy="760093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7" t="13836" r="6853" b="27148"/>
                          <a:stretch/>
                        </pic:blipFill>
                        <pic:spPr bwMode="auto">
                          <a:xfrm>
                            <a:off x="0" y="0"/>
                            <a:ext cx="1110560" cy="76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14:paraId="6A7E9018" w14:textId="3F534929" w:rsidR="006E3F6A" w:rsidRPr="00186771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186771">
              <w:rPr>
                <w:rFonts w:eastAsia="Calibri"/>
                <w:b/>
                <w:bCs/>
                <w:sz w:val="24"/>
                <w:szCs w:val="24"/>
              </w:rPr>
              <w:t>How?</w:t>
            </w:r>
          </w:p>
          <w:p w14:paraId="46B06EEB" w14:textId="2ACA75E4" w:rsidR="00D22C8A" w:rsidRPr="00186771" w:rsidRDefault="00CE09D6" w:rsidP="006E3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Simply by w</w:t>
            </w:r>
            <w:r w:rsidR="00F63C7B" w:rsidRPr="00186771">
              <w:rPr>
                <w:rFonts w:eastAsia="Calibri"/>
                <w:sz w:val="24"/>
                <w:szCs w:val="24"/>
              </w:rPr>
              <w:t>alking around your location</w:t>
            </w:r>
            <w:r w:rsidR="003815CF" w:rsidRPr="00186771">
              <w:rPr>
                <w:rFonts w:eastAsia="Calibri"/>
                <w:sz w:val="24"/>
                <w:szCs w:val="24"/>
              </w:rPr>
              <w:t xml:space="preserve"> and watching </w:t>
            </w:r>
            <w:r>
              <w:rPr>
                <w:rFonts w:eastAsia="Calibri"/>
                <w:sz w:val="24"/>
                <w:szCs w:val="24"/>
              </w:rPr>
              <w:t>y</w:t>
            </w:r>
            <w:r w:rsidR="003815CF" w:rsidRPr="00186771">
              <w:rPr>
                <w:rFonts w:eastAsia="Calibri"/>
                <w:sz w:val="24"/>
                <w:szCs w:val="24"/>
              </w:rPr>
              <w:t>our teams</w:t>
            </w:r>
            <w:r w:rsidR="009D2B57" w:rsidRPr="00186771">
              <w:rPr>
                <w:rFonts w:eastAsia="Calibri"/>
                <w:sz w:val="24"/>
                <w:szCs w:val="24"/>
              </w:rPr>
              <w:t xml:space="preserve"> as they work</w:t>
            </w:r>
            <w:r w:rsidR="003815CF" w:rsidRPr="00186771">
              <w:rPr>
                <w:rFonts w:eastAsia="Calibri"/>
                <w:sz w:val="24"/>
                <w:szCs w:val="24"/>
              </w:rPr>
              <w:t xml:space="preserve"> </w:t>
            </w:r>
            <w:r w:rsidR="00186771" w:rsidRPr="00186771">
              <w:rPr>
                <w:rFonts w:eastAsia="Calibri"/>
                <w:sz w:val="24"/>
                <w:szCs w:val="24"/>
              </w:rPr>
              <w:t xml:space="preserve">will </w:t>
            </w:r>
            <w:r w:rsidR="00186771">
              <w:rPr>
                <w:rFonts w:eastAsia="Calibri"/>
                <w:sz w:val="24"/>
                <w:szCs w:val="24"/>
              </w:rPr>
              <w:t>provide</w:t>
            </w:r>
            <w:r w:rsidR="003815CF" w:rsidRPr="00186771">
              <w:rPr>
                <w:rFonts w:eastAsia="Calibri"/>
                <w:sz w:val="24"/>
                <w:szCs w:val="24"/>
              </w:rPr>
              <w:t xml:space="preserve"> opportunities</w:t>
            </w:r>
            <w:r w:rsidR="00CC13FF" w:rsidRPr="00186771">
              <w:rPr>
                <w:rFonts w:eastAsia="Calibri"/>
                <w:sz w:val="24"/>
                <w:szCs w:val="24"/>
              </w:rPr>
              <w:t xml:space="preserve"> to recognise and acknowledge</w:t>
            </w:r>
            <w:r w:rsidR="00C208AA" w:rsidRPr="00186771">
              <w:rPr>
                <w:rFonts w:eastAsia="Calibri"/>
                <w:sz w:val="24"/>
                <w:szCs w:val="24"/>
              </w:rPr>
              <w:t xml:space="preserve"> an action or behaviour. </w:t>
            </w:r>
          </w:p>
          <w:p w14:paraId="6F8BAE48" w14:textId="391DE4ED" w:rsidR="00D22C8A" w:rsidRPr="00186771" w:rsidRDefault="00D22C8A" w:rsidP="006E3F6A">
            <w:pPr>
              <w:rPr>
                <w:rFonts w:eastAsia="Calibri"/>
                <w:sz w:val="24"/>
                <w:szCs w:val="24"/>
              </w:rPr>
            </w:pPr>
          </w:p>
          <w:p w14:paraId="28CB828E" w14:textId="28B21422" w:rsidR="006E3F6A" w:rsidRPr="00186771" w:rsidRDefault="00B810C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810CA">
              <w:rPr>
                <w:rFonts w:eastAsia="Calibri"/>
                <w:sz w:val="24"/>
                <w:szCs w:val="24"/>
              </w:rPr>
              <w:t xml:space="preserve">Reinforce positive behaviours by awarding SMART Excellences.  This can be done by you and your management team via our award winning ‘SMART’ app.  Start asap, all entries from Jan – April 29th will be entered into the station award. Submit the best ‘Excellence’ into the dedicated </w:t>
            </w:r>
            <w:hyperlink r:id="rId15">
              <w:r w:rsidRPr="1D5FFDB1">
                <w:rPr>
                  <w:rStyle w:val="Hyperlink"/>
                  <w:rFonts w:eastAsia="Calibri"/>
                  <w:sz w:val="24"/>
                  <w:szCs w:val="24"/>
                </w:rPr>
                <w:t>teams channel</w:t>
              </w:r>
            </w:hyperlink>
            <w:r w:rsidRPr="1D5FFDB1">
              <w:rPr>
                <w:rFonts w:eastAsia="Calibri"/>
                <w:sz w:val="24"/>
                <w:szCs w:val="24"/>
              </w:rPr>
              <w:t xml:space="preserve"> – this will be in the form of a certificate (</w:t>
            </w:r>
            <w:commentRangeStart w:id="0"/>
            <w:r w:rsidRPr="1D5FFDB1">
              <w:rPr>
                <w:rFonts w:eastAsia="Calibri"/>
                <w:sz w:val="24"/>
                <w:szCs w:val="24"/>
              </w:rPr>
              <w:t>template will be provided</w:t>
            </w:r>
            <w:commentRangeEnd w:id="0"/>
            <w:r>
              <w:rPr>
                <w:rStyle w:val="CommentReference"/>
              </w:rPr>
              <w:commentReference w:id="0"/>
            </w:r>
            <w:r w:rsidRPr="1D5FFDB1">
              <w:rPr>
                <w:rFonts w:eastAsia="Calibri"/>
                <w:sz w:val="24"/>
                <w:szCs w:val="24"/>
              </w:rPr>
              <w:t xml:space="preserve">) and don’t forget to take a photo during the presentation please.  </w:t>
            </w:r>
          </w:p>
        </w:tc>
      </w:tr>
      <w:tr w:rsidR="006E3F6A" w:rsidRPr="006E3F6A" w14:paraId="10A5D434" w14:textId="77777777" w:rsidTr="092C8E97">
        <w:trPr>
          <w:trHeight w:val="1190"/>
        </w:trPr>
        <w:tc>
          <w:tcPr>
            <w:tcW w:w="2411" w:type="dxa"/>
          </w:tcPr>
          <w:p w14:paraId="4BECF91D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1D55DFD2" wp14:editId="5D9E5337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78105</wp:posOffset>
                  </wp:positionV>
                  <wp:extent cx="121507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7"/>
                          <a:stretch/>
                        </pic:blipFill>
                        <pic:spPr bwMode="auto">
                          <a:xfrm>
                            <a:off x="0" y="0"/>
                            <a:ext cx="1215079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5D1DB4DC" w14:textId="46DF5296" w:rsidR="006E3F6A" w:rsidRPr="00186771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186771">
              <w:rPr>
                <w:rFonts w:eastAsia="Calibri"/>
                <w:b/>
                <w:bCs/>
                <w:sz w:val="24"/>
                <w:szCs w:val="24"/>
              </w:rPr>
              <w:t xml:space="preserve">How do we want our people to feel? </w:t>
            </w:r>
          </w:p>
          <w:p w14:paraId="38432A86" w14:textId="42D9B0EF" w:rsidR="00854510" w:rsidRPr="00186771" w:rsidRDefault="001B3651" w:rsidP="00854510">
            <w:pPr>
              <w:rPr>
                <w:rFonts w:eastAsia="Calibri"/>
                <w:color w:val="24B4C1" w:themeColor="accent2"/>
                <w:sz w:val="24"/>
                <w:szCs w:val="24"/>
              </w:rPr>
            </w:pPr>
            <w:r w:rsidRPr="00186771">
              <w:rPr>
                <w:rFonts w:eastAsia="Calibri"/>
                <w:sz w:val="24"/>
                <w:szCs w:val="24"/>
              </w:rPr>
              <w:t xml:space="preserve">We want our </w:t>
            </w:r>
            <w:r w:rsidR="00EC3685" w:rsidRPr="00186771">
              <w:rPr>
                <w:rFonts w:eastAsia="Calibri"/>
                <w:sz w:val="24"/>
                <w:szCs w:val="24"/>
              </w:rPr>
              <w:t>people</w:t>
            </w:r>
            <w:r w:rsidRPr="00186771">
              <w:rPr>
                <w:rFonts w:eastAsia="Calibri"/>
                <w:sz w:val="24"/>
                <w:szCs w:val="24"/>
              </w:rPr>
              <w:t xml:space="preserve"> to feel valued and that </w:t>
            </w:r>
            <w:r w:rsidRPr="00186771">
              <w:rPr>
                <w:rFonts w:eastAsia="Calibri"/>
                <w:b/>
                <w:bCs/>
                <w:sz w:val="24"/>
                <w:szCs w:val="24"/>
              </w:rPr>
              <w:t>we care</w:t>
            </w:r>
            <w:r w:rsidR="00CE09D6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="00E51352" w:rsidRPr="00186771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3D41BE3" w14:textId="0D2272CB" w:rsidR="00B6430A" w:rsidRPr="00186771" w:rsidRDefault="00B6430A" w:rsidP="00854510">
            <w:pPr>
              <w:rPr>
                <w:rFonts w:eastAsia="Calibri"/>
                <w:color w:val="24B4C1" w:themeColor="accent2"/>
                <w:sz w:val="24"/>
                <w:szCs w:val="24"/>
              </w:rPr>
            </w:pPr>
          </w:p>
          <w:p w14:paraId="0EB67912" w14:textId="0AEBDA5D" w:rsidR="00B6430A" w:rsidRPr="00186771" w:rsidRDefault="00A82143" w:rsidP="00854510">
            <w:pPr>
              <w:rPr>
                <w:rFonts w:eastAsia="Calibri"/>
                <w:sz w:val="24"/>
                <w:szCs w:val="24"/>
              </w:rPr>
            </w:pPr>
            <w:r w:rsidRPr="00186771">
              <w:rPr>
                <w:rFonts w:eastAsia="Calibri"/>
                <w:sz w:val="24"/>
                <w:szCs w:val="24"/>
              </w:rPr>
              <w:t>Actions speak louder than words</w:t>
            </w:r>
            <w:r w:rsidR="00EC142C" w:rsidRPr="00186771">
              <w:rPr>
                <w:rFonts w:eastAsia="Calibri"/>
                <w:sz w:val="24"/>
                <w:szCs w:val="24"/>
              </w:rPr>
              <w:t xml:space="preserve"> so let's talk to our people and let them know</w:t>
            </w:r>
            <w:r w:rsidR="00D83B0B" w:rsidRPr="00186771">
              <w:rPr>
                <w:rFonts w:eastAsia="Calibri"/>
                <w:sz w:val="24"/>
                <w:szCs w:val="24"/>
              </w:rPr>
              <w:t xml:space="preserve"> how much we value them.</w:t>
            </w:r>
          </w:p>
          <w:p w14:paraId="7B0B1E70" w14:textId="2BA6C089" w:rsidR="006E3F6A" w:rsidRPr="00186771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49B9B68" w14:textId="6D1BD531" w:rsidR="006E3F6A" w:rsidRPr="00186771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E3F6A" w:rsidRPr="006E3F6A" w14:paraId="2CAEF506" w14:textId="77777777" w:rsidTr="092C8E97">
        <w:trPr>
          <w:trHeight w:val="1260"/>
        </w:trPr>
        <w:tc>
          <w:tcPr>
            <w:tcW w:w="2411" w:type="dxa"/>
          </w:tcPr>
          <w:p w14:paraId="44CA8643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3" behindDoc="0" locked="0" layoutInCell="1" allowOverlap="1" wp14:anchorId="583F4005" wp14:editId="2099A642">
                  <wp:simplePos x="0" y="0"/>
                  <wp:positionH relativeFrom="column">
                    <wp:posOffset>107150</wp:posOffset>
                  </wp:positionH>
                  <wp:positionV relativeFrom="paragraph">
                    <wp:posOffset>346682</wp:posOffset>
                  </wp:positionV>
                  <wp:extent cx="1096999" cy="8477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23"/>
                          <a:stretch/>
                        </pic:blipFill>
                        <pic:spPr bwMode="auto">
                          <a:xfrm>
                            <a:off x="0" y="0"/>
                            <a:ext cx="1096999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288D9B19" w14:textId="3BFD08F0" w:rsidR="006E3F6A" w:rsidRPr="00186771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186771">
              <w:rPr>
                <w:rFonts w:eastAsia="Calibri"/>
                <w:b/>
                <w:bCs/>
                <w:sz w:val="24"/>
                <w:szCs w:val="24"/>
              </w:rPr>
              <w:t>Tips &amp; Tricks to help success</w:t>
            </w:r>
          </w:p>
          <w:p w14:paraId="7F2C1BC3" w14:textId="77777777" w:rsidR="000A1375" w:rsidRDefault="000A1375" w:rsidP="006E3F6A">
            <w:pPr>
              <w:rPr>
                <w:rFonts w:eastAsia="Calibri"/>
                <w:sz w:val="24"/>
                <w:szCs w:val="24"/>
              </w:rPr>
            </w:pPr>
            <w:r w:rsidRPr="092C8E97">
              <w:rPr>
                <w:rFonts w:eastAsia="Calibri"/>
                <w:sz w:val="24"/>
                <w:szCs w:val="24"/>
              </w:rPr>
              <w:t xml:space="preserve">Why not use the </w:t>
            </w:r>
            <w:r w:rsidRPr="092C8E97">
              <w:rPr>
                <w:rFonts w:eastAsia="Calibri"/>
                <w:b/>
                <w:bCs/>
                <w:sz w:val="24"/>
                <w:szCs w:val="24"/>
              </w:rPr>
              <w:t>S.T.A.R</w:t>
            </w:r>
            <w:r w:rsidRPr="092C8E97">
              <w:rPr>
                <w:rFonts w:eastAsia="Calibri"/>
                <w:sz w:val="24"/>
                <w:szCs w:val="24"/>
              </w:rPr>
              <w:t xml:space="preserve"> method when providing </w:t>
            </w:r>
            <w:proofErr w:type="gramStart"/>
            <w:r w:rsidRPr="092C8E97">
              <w:rPr>
                <w:rFonts w:eastAsia="Calibri"/>
                <w:sz w:val="24"/>
                <w:szCs w:val="24"/>
              </w:rPr>
              <w:t>feedback.</w:t>
            </w:r>
            <w:proofErr w:type="gramEnd"/>
          </w:p>
          <w:p w14:paraId="6AF581FA" w14:textId="4668C97F" w:rsidR="006E3F6A" w:rsidRDefault="000A1375" w:rsidP="092C8E97">
            <w:pPr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</w:pPr>
            <w:r w:rsidRPr="092C8E97"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S</w:t>
            </w:r>
            <w:r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 xml:space="preserve"> = Situation/</w:t>
            </w:r>
            <w:r w:rsidRPr="092C8E97"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T</w:t>
            </w:r>
            <w:r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 xml:space="preserve">ask - </w:t>
            </w:r>
            <w:r w:rsidR="092C8E97"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>Explain the situation or task so others understand the context.</w:t>
            </w:r>
            <w:r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 xml:space="preserve">  </w:t>
            </w:r>
          </w:p>
          <w:p w14:paraId="3118BFC8" w14:textId="23E42F71" w:rsidR="000A1375" w:rsidRDefault="000A1375" w:rsidP="092C8E97">
            <w:pPr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</w:pPr>
            <w:r w:rsidRPr="092C8E97"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 xml:space="preserve">A </w:t>
            </w:r>
            <w:r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 xml:space="preserve">= Action - </w:t>
            </w:r>
            <w:r w:rsidR="092C8E97"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>Give details about what the person did or the action they took to handle the situation.</w:t>
            </w:r>
          </w:p>
          <w:p w14:paraId="189C2E56" w14:textId="6485B57E" w:rsidR="000A1375" w:rsidRPr="00186771" w:rsidRDefault="000A1375" w:rsidP="092C8E97">
            <w:pPr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</w:pPr>
            <w:r w:rsidRPr="092C8E97"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R</w:t>
            </w:r>
            <w:r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 xml:space="preserve"> = Result - </w:t>
            </w:r>
            <w:r w:rsidR="092C8E97" w:rsidRPr="092C8E97">
              <w:rPr>
                <w:rFonts w:ascii="Gotham" w:eastAsia="Gotham" w:hAnsi="Gotham" w:cs="Gotham"/>
                <w:b/>
                <w:bCs/>
                <w:color w:val="24B4C1" w:themeColor="accent2"/>
                <w:sz w:val="24"/>
                <w:szCs w:val="24"/>
              </w:rPr>
              <w:t>Describe what was achieved by the action and why it was effective.</w:t>
            </w:r>
          </w:p>
          <w:p w14:paraId="7CC50071" w14:textId="6589F0DC" w:rsidR="006E3F6A" w:rsidRPr="00186771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0BB238F9" w14:textId="5916D202" w:rsidR="000C27BC" w:rsidRDefault="000C27BC" w:rsidP="00A00E3A"/>
    <w:sectPr w:rsidR="000C27BC" w:rsidSect="006E3F6A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794" w:right="851" w:bottom="1928" w:left="851" w:header="0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ogesh Parekh" w:date="2022-03-16T10:46:00Z" w:initials="YP">
    <w:p w14:paraId="1616C9F0" w14:textId="64438A9A" w:rsidR="1D5FFDB1" w:rsidRDefault="1D5FFDB1">
      <w:pPr>
        <w:pStyle w:val="CommentText"/>
      </w:pPr>
      <w:r>
        <w:t>insert a link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16C9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F7D6A83" w16cex:dateUtc="2022-03-16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16C9F0" w16cid:durableId="3F7D6A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9018" w14:textId="77777777" w:rsidR="00515BAA" w:rsidRDefault="00515BAA" w:rsidP="007D1518">
      <w:r>
        <w:separator/>
      </w:r>
    </w:p>
  </w:endnote>
  <w:endnote w:type="continuationSeparator" w:id="0">
    <w:p w14:paraId="6C658C19" w14:textId="77777777" w:rsidR="00515BAA" w:rsidRDefault="00515BAA" w:rsidP="007D1518">
      <w:r>
        <w:continuationSeparator/>
      </w:r>
    </w:p>
  </w:endnote>
  <w:endnote w:type="continuationNotice" w:id="1">
    <w:p w14:paraId="6FE107D7" w14:textId="77777777" w:rsidR="00515BAA" w:rsidRDefault="00515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B4F0" w14:textId="77777777" w:rsidR="0039099B" w:rsidRDefault="006F12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1BC7D14E" wp14:editId="5BB569FC">
          <wp:simplePos x="0" y="0"/>
          <wp:positionH relativeFrom="page">
            <wp:posOffset>4129088</wp:posOffset>
          </wp:positionH>
          <wp:positionV relativeFrom="page">
            <wp:posOffset>10072688</wp:posOffset>
          </wp:positionV>
          <wp:extent cx="2900362" cy="176212"/>
          <wp:effectExtent l="19050" t="0" r="0" b="0"/>
          <wp:wrapNone/>
          <wp:docPr id="6" name="Picture 5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0362" cy="176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3" behindDoc="0" locked="1" layoutInCell="1" allowOverlap="1" wp14:anchorId="59AFE1C8" wp14:editId="4B758B73">
          <wp:simplePos x="0" y="0"/>
          <wp:positionH relativeFrom="page">
            <wp:posOffset>538163</wp:posOffset>
          </wp:positionH>
          <wp:positionV relativeFrom="page">
            <wp:posOffset>9972675</wp:posOffset>
          </wp:positionV>
          <wp:extent cx="371475" cy="366713"/>
          <wp:effectExtent l="19050" t="0" r="9525" b="0"/>
          <wp:wrapNone/>
          <wp:docPr id="5" name="Picture 4" descr="Menzies - M Only -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zies - M Only - 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1475" cy="36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12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77393CA" wp14:editId="27F9A47F">
              <wp:simplePos x="0" y="0"/>
              <wp:positionH relativeFrom="page">
                <wp:posOffset>551815</wp:posOffset>
              </wp:positionH>
              <wp:positionV relativeFrom="page">
                <wp:posOffset>9733280</wp:posOffset>
              </wp:positionV>
              <wp:extent cx="6461760" cy="0"/>
              <wp:effectExtent l="8890" t="8255" r="15875" b="1079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32" coordsize="21600,21600" o:oned="t" filled="f" o:spt="32" path="m,l21600,21600e" w14:anchorId="2974D44C">
              <v:path fillok="f" arrowok="t" o:connecttype="none"/>
              <o:lock v:ext="edit" shapetype="t"/>
            </v:shapetype>
            <v:shape id="AutoShape 1" style="position:absolute;margin-left:43.45pt;margin-top:766.4pt;width:50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3BC1" w14:textId="77777777" w:rsidR="00383402" w:rsidRPr="00383402" w:rsidRDefault="007112AA" w:rsidP="00117C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19AF8159" wp14:editId="7D01F51E">
              <wp:simplePos x="0" y="0"/>
              <wp:positionH relativeFrom="page">
                <wp:posOffset>551180</wp:posOffset>
              </wp:positionH>
              <wp:positionV relativeFrom="page">
                <wp:posOffset>9732010</wp:posOffset>
              </wp:positionV>
              <wp:extent cx="6461760" cy="0"/>
              <wp:effectExtent l="8255" t="6985" r="6985" b="120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type id="_x0000_t32" coordsize="21600,21600" o:oned="t" filled="f" o:spt="32" path="m,l21600,21600e" w14:anchorId="01115AD4">
              <v:path fillok="f" arrowok="t" o:connecttype="none"/>
              <o:lock v:ext="edit" shapetype="t"/>
            </v:shapetype>
            <v:shape id="AutoShape 6" style="position:absolute;margin-left:43.4pt;margin-top:766.3pt;width:508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  <w:r w:rsidR="00383402">
      <w:rPr>
        <w:noProof/>
        <w:lang w:eastAsia="en-GB"/>
      </w:rPr>
      <w:drawing>
        <wp:anchor distT="0" distB="0" distL="114300" distR="114300" simplePos="0" relativeHeight="251658242" behindDoc="0" locked="1" layoutInCell="1" allowOverlap="1" wp14:anchorId="4F256C2B" wp14:editId="69B39997">
          <wp:simplePos x="0" y="0"/>
          <wp:positionH relativeFrom="page">
            <wp:posOffset>533400</wp:posOffset>
          </wp:positionH>
          <wp:positionV relativeFrom="page">
            <wp:posOffset>10153650</wp:posOffset>
          </wp:positionV>
          <wp:extent cx="2819400" cy="161925"/>
          <wp:effectExtent l="19050" t="0" r="0" b="0"/>
          <wp:wrapNone/>
          <wp:docPr id="3" name="Picture 2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402" w:rsidRPr="003834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FF8D" w14:textId="77777777" w:rsidR="00515BAA" w:rsidRDefault="00515BAA" w:rsidP="007D1518">
      <w:r>
        <w:separator/>
      </w:r>
    </w:p>
  </w:footnote>
  <w:footnote w:type="continuationSeparator" w:id="0">
    <w:p w14:paraId="267973FD" w14:textId="77777777" w:rsidR="00515BAA" w:rsidRDefault="00515BAA" w:rsidP="007D1518">
      <w:r>
        <w:continuationSeparator/>
      </w:r>
    </w:p>
  </w:footnote>
  <w:footnote w:type="continuationNotice" w:id="1">
    <w:p w14:paraId="2FF74EA2" w14:textId="77777777" w:rsidR="00515BAA" w:rsidRDefault="00515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1D29" w14:textId="77777777" w:rsidR="00536495" w:rsidRDefault="00536495" w:rsidP="00A00E3A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7F03" w14:textId="20E3CC10" w:rsidR="006E3F6A" w:rsidRDefault="006E3F6A" w:rsidP="006E3F6A">
    <w:pPr>
      <w:pStyle w:val="Header"/>
    </w:pPr>
  </w:p>
  <w:p w14:paraId="2AE19763" w14:textId="5E184818" w:rsidR="006E3F6A" w:rsidRDefault="006E3F6A" w:rsidP="006E3F6A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5602E79E" wp14:editId="7651A4B3">
          <wp:simplePos x="0" y="0"/>
          <wp:positionH relativeFrom="column">
            <wp:posOffset>5660390</wp:posOffset>
          </wp:positionH>
          <wp:positionV relativeFrom="paragraph">
            <wp:posOffset>34943</wp:posOffset>
          </wp:positionV>
          <wp:extent cx="1012844" cy="1019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4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FB675" w14:textId="3BF63472" w:rsidR="006E3F6A" w:rsidRDefault="006E3F6A" w:rsidP="006E3F6A">
    <w:pPr>
      <w:pStyle w:val="Header"/>
    </w:pPr>
  </w:p>
  <w:p w14:paraId="1EE8C955" w14:textId="1767EC03" w:rsidR="006E3F6A" w:rsidRDefault="006E3F6A" w:rsidP="006E3F6A">
    <w:pPr>
      <w:pStyle w:val="Header"/>
    </w:pPr>
  </w:p>
  <w:p w14:paraId="2D6BF168" w14:textId="77777777" w:rsidR="006E3F6A" w:rsidRPr="00DD6C86" w:rsidRDefault="006E3F6A" w:rsidP="006E3F6A">
    <w:pPr>
      <w:pStyle w:val="Header"/>
      <w:rPr>
        <w:rFonts w:asciiTheme="minorHAnsi" w:hAnsiTheme="minorHAnsi" w:cstheme="minorHAnsi"/>
        <w:b/>
        <w:bCs/>
        <w:sz w:val="52"/>
        <w:szCs w:val="52"/>
      </w:rPr>
    </w:pPr>
    <w:r w:rsidRPr="00DD6C86">
      <w:rPr>
        <w:rFonts w:asciiTheme="minorHAnsi" w:hAnsiTheme="minorHAnsi" w:cstheme="minorHAnsi"/>
        <w:b/>
        <w:bCs/>
        <w:sz w:val="52"/>
        <w:szCs w:val="52"/>
      </w:rPr>
      <w:t xml:space="preserve">MORSE Week #1 </w:t>
    </w:r>
  </w:p>
  <w:p w14:paraId="176D291F" w14:textId="31F361E1" w:rsidR="009724D0" w:rsidRPr="00DD6C86" w:rsidRDefault="006E3F6A" w:rsidP="006E3F6A">
    <w:pPr>
      <w:pStyle w:val="Header"/>
      <w:rPr>
        <w:rFonts w:asciiTheme="minorHAnsi" w:hAnsiTheme="minorHAnsi" w:cstheme="minorHAnsi"/>
        <w:b/>
        <w:bCs/>
        <w:color w:val="24B4C1" w:themeColor="accent2"/>
        <w:sz w:val="36"/>
        <w:szCs w:val="36"/>
      </w:rPr>
    </w:pPr>
    <w:r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Day </w:t>
    </w:r>
    <w:r w:rsidR="002B5C2D"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Five</w:t>
    </w:r>
    <w:r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–</w:t>
    </w:r>
    <w:r w:rsidR="00960961"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</w:t>
    </w:r>
    <w:r w:rsidR="002B5C2D"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Effectively</w:t>
    </w:r>
  </w:p>
  <w:p w14:paraId="4064B049" w14:textId="31B910E0" w:rsidR="006E3F6A" w:rsidRPr="00DD6C86" w:rsidRDefault="009724D0" w:rsidP="006E3F6A">
    <w:pPr>
      <w:pStyle w:val="Header"/>
      <w:rPr>
        <w:rFonts w:asciiTheme="minorHAnsi" w:hAnsiTheme="minorHAnsi" w:cstheme="minorHAnsi"/>
        <w:b/>
        <w:bCs/>
        <w:color w:val="24B4C1" w:themeColor="accent2"/>
        <w:sz w:val="36"/>
        <w:szCs w:val="36"/>
      </w:rPr>
    </w:pPr>
    <w:r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(Option 1: </w:t>
    </w:r>
    <w:r w:rsidR="00FE4F8D"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Recognition)</w:t>
    </w:r>
    <w:r w:rsidR="006E3F6A" w:rsidRPr="00DD6C86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 </w:t>
    </w:r>
  </w:p>
  <w:p w14:paraId="5559310D" w14:textId="59BB9716" w:rsidR="006E3F6A" w:rsidRDefault="006E3F6A" w:rsidP="006E3F6A">
    <w:pPr>
      <w:pStyle w:val="Header"/>
    </w:pPr>
  </w:p>
  <w:p w14:paraId="0CA01F41" w14:textId="435D4269" w:rsidR="006E3F6A" w:rsidRDefault="006E3F6A" w:rsidP="006E3F6A">
    <w:pPr>
      <w:pStyle w:val="Header"/>
    </w:pPr>
  </w:p>
  <w:p w14:paraId="0BA964BA" w14:textId="77777777" w:rsidR="006E3F6A" w:rsidRPr="006E3F6A" w:rsidRDefault="006E3F6A" w:rsidP="006E3F6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PW0sFXDTAtd5h" int2:id="CprwxxRn">
      <int2:state int2:value="Rejected" int2:type="AugLoop_Text_Critique"/>
    </int2:textHash>
    <int2:textHash int2:hashCode="/9NvAcdpPqiFFY" int2:id="M5rVotYu">
      <int2:state int2:value="Rejected" int2:type="AugLoop_Text_Critique"/>
    </int2:textHash>
    <int2:textHash int2:hashCode="X2LjEpguloaO/D" int2:id="UPMdjJUK">
      <int2:state int2:value="Rejected" int2:type="AugLoop_Text_Critique"/>
    </int2:textHash>
    <int2:textHash int2:hashCode="Bi70AeoYXkMTVq" int2:id="XY4SiC5z">
      <int2:state int2:value="Rejected" int2:type="AugLoop_Text_Critique"/>
    </int2:textHash>
    <int2:textHash int2:hashCode="YniCo3NOlQNoVB" int2:id="dWiXBfnf">
      <int2:state int2:value="Rejected" int2:type="AugLoop_Text_Critique"/>
    </int2:textHash>
    <int2:textHash int2:hashCode="DFDjxKYxKgO1uG" int2:id="y7PDKMsC">
      <int2:state int2:value="Rejected" int2:type="AugLoop_Text_Critique"/>
    </int2:textHash>
    <int2:bookmark int2:bookmarkName="_Int_wMuHcgMm" int2:invalidationBookmarkName="" int2:hashCode="/EppXwKopToSnc" int2:id="JIUMJgPf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904"/>
    <w:multiLevelType w:val="hybridMultilevel"/>
    <w:tmpl w:val="70887AF6"/>
    <w:lvl w:ilvl="0" w:tplc="B52E1862">
      <w:start w:val="1"/>
      <w:numFmt w:val="decimal"/>
      <w:pStyle w:val="MANumbered"/>
      <w:lvlText w:val="%1."/>
      <w:lvlJc w:val="left"/>
      <w:pPr>
        <w:ind w:left="-218" w:hanging="360"/>
      </w:pPr>
      <w:rPr>
        <w:rFonts w:hint="default"/>
        <w:color w:val="24B4C1" w:themeColor="accent2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E5B6FBD"/>
    <w:multiLevelType w:val="hybridMultilevel"/>
    <w:tmpl w:val="0D8E8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7801"/>
    <w:multiLevelType w:val="hybridMultilevel"/>
    <w:tmpl w:val="45541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64191"/>
    <w:multiLevelType w:val="hybridMultilevel"/>
    <w:tmpl w:val="2C422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017FD"/>
    <w:multiLevelType w:val="hybridMultilevel"/>
    <w:tmpl w:val="36F82C68"/>
    <w:lvl w:ilvl="0" w:tplc="5A003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74E32"/>
    <w:multiLevelType w:val="hybridMultilevel"/>
    <w:tmpl w:val="E1CA9B4C"/>
    <w:lvl w:ilvl="0" w:tplc="25045CC4">
      <w:start w:val="1"/>
      <w:numFmt w:val="bullet"/>
      <w:pStyle w:val="MABullets"/>
      <w:lvlText w:val="•"/>
      <w:lvlJc w:val="left"/>
      <w:pPr>
        <w:ind w:left="360" w:hanging="360"/>
      </w:pPr>
      <w:rPr>
        <w:rFonts w:ascii="Arial" w:hAnsi="Arial" w:hint="default"/>
        <w:color w:val="24B4C1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gesh Parekh">
    <w15:presenceInfo w15:providerId="AD" w15:userId="S::yogesh.parekh@johnmenzies.aero::b12f48c0-42d6-43b3-b543-a504266e6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o:colormru v:ext="edit" colors="#f6871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AA"/>
    <w:rsid w:val="000024AE"/>
    <w:rsid w:val="00003818"/>
    <w:rsid w:val="00016BF4"/>
    <w:rsid w:val="00023116"/>
    <w:rsid w:val="000368F0"/>
    <w:rsid w:val="00044060"/>
    <w:rsid w:val="00056E1D"/>
    <w:rsid w:val="0006241D"/>
    <w:rsid w:val="00063D7C"/>
    <w:rsid w:val="00064FF9"/>
    <w:rsid w:val="00092015"/>
    <w:rsid w:val="000A1375"/>
    <w:rsid w:val="000A4351"/>
    <w:rsid w:val="000A7D7F"/>
    <w:rsid w:val="000B4254"/>
    <w:rsid w:val="000B5938"/>
    <w:rsid w:val="000C27BC"/>
    <w:rsid w:val="000C6021"/>
    <w:rsid w:val="000D072F"/>
    <w:rsid w:val="000E4E21"/>
    <w:rsid w:val="00117C4F"/>
    <w:rsid w:val="00123D5C"/>
    <w:rsid w:val="00125900"/>
    <w:rsid w:val="001518C5"/>
    <w:rsid w:val="00151C27"/>
    <w:rsid w:val="00163642"/>
    <w:rsid w:val="001639FC"/>
    <w:rsid w:val="0018126C"/>
    <w:rsid w:val="00186771"/>
    <w:rsid w:val="00190CA7"/>
    <w:rsid w:val="001A0EEB"/>
    <w:rsid w:val="001B3651"/>
    <w:rsid w:val="001B4885"/>
    <w:rsid w:val="001B6C6E"/>
    <w:rsid w:val="001D390D"/>
    <w:rsid w:val="001D3A29"/>
    <w:rsid w:val="001D6A1C"/>
    <w:rsid w:val="001E2384"/>
    <w:rsid w:val="001F7792"/>
    <w:rsid w:val="00202342"/>
    <w:rsid w:val="002045A9"/>
    <w:rsid w:val="00210BE9"/>
    <w:rsid w:val="00232593"/>
    <w:rsid w:val="002368A0"/>
    <w:rsid w:val="0024364F"/>
    <w:rsid w:val="002870EC"/>
    <w:rsid w:val="0029313C"/>
    <w:rsid w:val="002B141C"/>
    <w:rsid w:val="002B5C2D"/>
    <w:rsid w:val="002D775B"/>
    <w:rsid w:val="002E0105"/>
    <w:rsid w:val="002F25BA"/>
    <w:rsid w:val="003008FB"/>
    <w:rsid w:val="00313819"/>
    <w:rsid w:val="003179C6"/>
    <w:rsid w:val="00320EA0"/>
    <w:rsid w:val="003324E1"/>
    <w:rsid w:val="00334EE6"/>
    <w:rsid w:val="00335A66"/>
    <w:rsid w:val="00340D2E"/>
    <w:rsid w:val="003424CC"/>
    <w:rsid w:val="00362485"/>
    <w:rsid w:val="00375858"/>
    <w:rsid w:val="003815CF"/>
    <w:rsid w:val="003825F0"/>
    <w:rsid w:val="00383402"/>
    <w:rsid w:val="0039099B"/>
    <w:rsid w:val="00391AA0"/>
    <w:rsid w:val="003F6DCB"/>
    <w:rsid w:val="0040182F"/>
    <w:rsid w:val="0040542E"/>
    <w:rsid w:val="00420CF3"/>
    <w:rsid w:val="004222B7"/>
    <w:rsid w:val="00430F0A"/>
    <w:rsid w:val="004600F1"/>
    <w:rsid w:val="00490DEF"/>
    <w:rsid w:val="004A4D69"/>
    <w:rsid w:val="004D2A8F"/>
    <w:rsid w:val="004F2ECE"/>
    <w:rsid w:val="00515BAA"/>
    <w:rsid w:val="00520327"/>
    <w:rsid w:val="005248C3"/>
    <w:rsid w:val="0053071C"/>
    <w:rsid w:val="00536495"/>
    <w:rsid w:val="00553629"/>
    <w:rsid w:val="00555E1C"/>
    <w:rsid w:val="0055606E"/>
    <w:rsid w:val="0059175F"/>
    <w:rsid w:val="005927A5"/>
    <w:rsid w:val="00597AA1"/>
    <w:rsid w:val="005A4388"/>
    <w:rsid w:val="005B4ACD"/>
    <w:rsid w:val="005B7D3C"/>
    <w:rsid w:val="005E2C0C"/>
    <w:rsid w:val="006037F9"/>
    <w:rsid w:val="006126EB"/>
    <w:rsid w:val="00623E54"/>
    <w:rsid w:val="0064787F"/>
    <w:rsid w:val="00647D4E"/>
    <w:rsid w:val="0068499F"/>
    <w:rsid w:val="00691B86"/>
    <w:rsid w:val="00692C3D"/>
    <w:rsid w:val="006C3ACA"/>
    <w:rsid w:val="006D6BFD"/>
    <w:rsid w:val="006E3F6A"/>
    <w:rsid w:val="006E5CC4"/>
    <w:rsid w:val="006F1295"/>
    <w:rsid w:val="006F2C3D"/>
    <w:rsid w:val="0070477F"/>
    <w:rsid w:val="007112AA"/>
    <w:rsid w:val="00716485"/>
    <w:rsid w:val="00725CAD"/>
    <w:rsid w:val="00725DA6"/>
    <w:rsid w:val="00733072"/>
    <w:rsid w:val="00740E0D"/>
    <w:rsid w:val="00741B29"/>
    <w:rsid w:val="00744DAC"/>
    <w:rsid w:val="00750D67"/>
    <w:rsid w:val="00762C96"/>
    <w:rsid w:val="00783C98"/>
    <w:rsid w:val="007B2041"/>
    <w:rsid w:val="007B5536"/>
    <w:rsid w:val="007C28A3"/>
    <w:rsid w:val="007D1518"/>
    <w:rsid w:val="007E2B37"/>
    <w:rsid w:val="007F1538"/>
    <w:rsid w:val="0082071A"/>
    <w:rsid w:val="0084228B"/>
    <w:rsid w:val="008474B2"/>
    <w:rsid w:val="00854510"/>
    <w:rsid w:val="0086248C"/>
    <w:rsid w:val="00877269"/>
    <w:rsid w:val="008C68A2"/>
    <w:rsid w:val="008D14DE"/>
    <w:rsid w:val="00923C0A"/>
    <w:rsid w:val="00943F47"/>
    <w:rsid w:val="00957ECB"/>
    <w:rsid w:val="00960961"/>
    <w:rsid w:val="009724D0"/>
    <w:rsid w:val="009824B3"/>
    <w:rsid w:val="00996E19"/>
    <w:rsid w:val="009A2750"/>
    <w:rsid w:val="009D2B57"/>
    <w:rsid w:val="009E27BE"/>
    <w:rsid w:val="009E43FD"/>
    <w:rsid w:val="009F3ABB"/>
    <w:rsid w:val="009F48BB"/>
    <w:rsid w:val="00A00E3A"/>
    <w:rsid w:val="00A048C3"/>
    <w:rsid w:val="00A07E2F"/>
    <w:rsid w:val="00A15942"/>
    <w:rsid w:val="00A26E5F"/>
    <w:rsid w:val="00A54D13"/>
    <w:rsid w:val="00A60A06"/>
    <w:rsid w:val="00A617C3"/>
    <w:rsid w:val="00A76DA2"/>
    <w:rsid w:val="00A82143"/>
    <w:rsid w:val="00A9414A"/>
    <w:rsid w:val="00A94B35"/>
    <w:rsid w:val="00AA015A"/>
    <w:rsid w:val="00AA3C03"/>
    <w:rsid w:val="00AD5582"/>
    <w:rsid w:val="00AF0B97"/>
    <w:rsid w:val="00B05FAC"/>
    <w:rsid w:val="00B31FC3"/>
    <w:rsid w:val="00B54239"/>
    <w:rsid w:val="00B56941"/>
    <w:rsid w:val="00B63291"/>
    <w:rsid w:val="00B6430A"/>
    <w:rsid w:val="00B80CB5"/>
    <w:rsid w:val="00B810CA"/>
    <w:rsid w:val="00B91C13"/>
    <w:rsid w:val="00B92639"/>
    <w:rsid w:val="00BA70E4"/>
    <w:rsid w:val="00BBCF20"/>
    <w:rsid w:val="00BC5ACF"/>
    <w:rsid w:val="00BD0EE9"/>
    <w:rsid w:val="00BD1B5C"/>
    <w:rsid w:val="00BE5DD6"/>
    <w:rsid w:val="00C029ED"/>
    <w:rsid w:val="00C1498F"/>
    <w:rsid w:val="00C208AA"/>
    <w:rsid w:val="00C23174"/>
    <w:rsid w:val="00C23E84"/>
    <w:rsid w:val="00C36385"/>
    <w:rsid w:val="00C4588F"/>
    <w:rsid w:val="00C47CF7"/>
    <w:rsid w:val="00C519AB"/>
    <w:rsid w:val="00C635A9"/>
    <w:rsid w:val="00C6573A"/>
    <w:rsid w:val="00C73E04"/>
    <w:rsid w:val="00C77F3E"/>
    <w:rsid w:val="00C803C4"/>
    <w:rsid w:val="00C8462E"/>
    <w:rsid w:val="00C96E68"/>
    <w:rsid w:val="00CC13FF"/>
    <w:rsid w:val="00CC18A0"/>
    <w:rsid w:val="00CC45AE"/>
    <w:rsid w:val="00CD0273"/>
    <w:rsid w:val="00CD4E9A"/>
    <w:rsid w:val="00CD70F3"/>
    <w:rsid w:val="00CE09D6"/>
    <w:rsid w:val="00CE3FE6"/>
    <w:rsid w:val="00CE798F"/>
    <w:rsid w:val="00CF0300"/>
    <w:rsid w:val="00D02455"/>
    <w:rsid w:val="00D22C8A"/>
    <w:rsid w:val="00D404B4"/>
    <w:rsid w:val="00D40782"/>
    <w:rsid w:val="00D752B2"/>
    <w:rsid w:val="00D82202"/>
    <w:rsid w:val="00D83B0B"/>
    <w:rsid w:val="00D907E3"/>
    <w:rsid w:val="00D90905"/>
    <w:rsid w:val="00DB3298"/>
    <w:rsid w:val="00DB59BE"/>
    <w:rsid w:val="00DB6A25"/>
    <w:rsid w:val="00DC7297"/>
    <w:rsid w:val="00DD6C86"/>
    <w:rsid w:val="00DF4D84"/>
    <w:rsid w:val="00DF71B4"/>
    <w:rsid w:val="00E05FB1"/>
    <w:rsid w:val="00E2114F"/>
    <w:rsid w:val="00E237DC"/>
    <w:rsid w:val="00E258B8"/>
    <w:rsid w:val="00E42024"/>
    <w:rsid w:val="00E51352"/>
    <w:rsid w:val="00E74870"/>
    <w:rsid w:val="00E77F79"/>
    <w:rsid w:val="00E87033"/>
    <w:rsid w:val="00E97D48"/>
    <w:rsid w:val="00EA6620"/>
    <w:rsid w:val="00EB0D93"/>
    <w:rsid w:val="00EC142C"/>
    <w:rsid w:val="00EC3685"/>
    <w:rsid w:val="00EC3E6C"/>
    <w:rsid w:val="00EE7B86"/>
    <w:rsid w:val="00F36A84"/>
    <w:rsid w:val="00F3763B"/>
    <w:rsid w:val="00F43823"/>
    <w:rsid w:val="00F63C7B"/>
    <w:rsid w:val="00FB1BB8"/>
    <w:rsid w:val="00FB7F72"/>
    <w:rsid w:val="00FE4F8D"/>
    <w:rsid w:val="00FE6E88"/>
    <w:rsid w:val="092C8E97"/>
    <w:rsid w:val="0C95545E"/>
    <w:rsid w:val="104249F2"/>
    <w:rsid w:val="10F244E6"/>
    <w:rsid w:val="189BCF27"/>
    <w:rsid w:val="1D5FFDB1"/>
    <w:rsid w:val="1EF1E84E"/>
    <w:rsid w:val="2397FC04"/>
    <w:rsid w:val="3712EC27"/>
    <w:rsid w:val="434961C1"/>
    <w:rsid w:val="4D285E34"/>
    <w:rsid w:val="50379400"/>
    <w:rsid w:val="546A4CC8"/>
    <w:rsid w:val="54E46095"/>
    <w:rsid w:val="5F9A5AE0"/>
    <w:rsid w:val="64885E18"/>
    <w:rsid w:val="68E54EA0"/>
    <w:rsid w:val="7031E885"/>
    <w:rsid w:val="72730889"/>
    <w:rsid w:val="754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871f"/>
    </o:shapedefaults>
    <o:shapelayout v:ext="edit">
      <o:idmap v:ext="edit" data="2"/>
    </o:shapelayout>
  </w:shapeDefaults>
  <w:decimalSymbol w:val="."/>
  <w:listSeparator w:val=","/>
  <w14:docId w14:val="7C66200F"/>
  <w15:docId w15:val="{894EA137-8122-4C54-8881-0D8035B4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499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4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paragraph" w:customStyle="1" w:styleId="MAHeading0">
    <w:name w:val="MA Heading 0"/>
    <w:basedOn w:val="Normal"/>
    <w:next w:val="MANormal"/>
    <w:qFormat/>
    <w:rsid w:val="00BA70E4"/>
    <w:pPr>
      <w:spacing w:line="420" w:lineRule="exact"/>
    </w:pPr>
    <w:rPr>
      <w:b/>
      <w:color w:val="24B4C1" w:themeColor="accent2"/>
      <w:sz w:val="48"/>
    </w:rPr>
  </w:style>
  <w:style w:type="paragraph" w:customStyle="1" w:styleId="MASenderDetails">
    <w:name w:val="MA Sender Details"/>
    <w:basedOn w:val="Normal"/>
    <w:qFormat/>
    <w:rsid w:val="00383402"/>
    <w:pPr>
      <w:spacing w:line="200" w:lineRule="exact"/>
      <w:ind w:left="7088"/>
    </w:pPr>
    <w:rPr>
      <w:color w:val="ACACAC" w:themeColor="accent4"/>
      <w:sz w:val="16"/>
    </w:rPr>
  </w:style>
  <w:style w:type="paragraph" w:customStyle="1" w:styleId="MADate">
    <w:name w:val="MA Date"/>
    <w:basedOn w:val="Normal"/>
    <w:rsid w:val="00BD1B5C"/>
    <w:pPr>
      <w:spacing w:before="1840" w:after="240"/>
    </w:pPr>
  </w:style>
  <w:style w:type="paragraph" w:customStyle="1" w:styleId="MASalutation">
    <w:name w:val="MA Salutation"/>
    <w:basedOn w:val="Normal"/>
    <w:next w:val="MASubject"/>
    <w:qFormat/>
    <w:rsid w:val="003324E1"/>
    <w:pPr>
      <w:spacing w:before="240" w:after="240"/>
    </w:pPr>
  </w:style>
  <w:style w:type="paragraph" w:customStyle="1" w:styleId="MASubject">
    <w:name w:val="MA Subject"/>
    <w:basedOn w:val="Normal"/>
    <w:next w:val="MANormal"/>
    <w:qFormat/>
    <w:rsid w:val="003324E1"/>
    <w:pPr>
      <w:spacing w:before="120" w:after="240"/>
      <w:contextualSpacing/>
    </w:pPr>
  </w:style>
  <w:style w:type="paragraph" w:customStyle="1" w:styleId="MANormal">
    <w:name w:val="MA Normal"/>
    <w:basedOn w:val="Normal"/>
    <w:qFormat/>
    <w:rsid w:val="0040542E"/>
    <w:pPr>
      <w:spacing w:after="260"/>
    </w:pPr>
  </w:style>
  <w:style w:type="paragraph" w:customStyle="1" w:styleId="MASpacer">
    <w:name w:val="MA Spacer"/>
    <w:basedOn w:val="Normal"/>
    <w:semiHidden/>
    <w:rsid w:val="00BA70E4"/>
    <w:pPr>
      <w:ind w:left="6407" w:right="-851"/>
    </w:pPr>
    <w:rPr>
      <w:color w:val="ACACAC" w:themeColor="accent4"/>
      <w:sz w:val="6"/>
      <w:lang w:eastAsia="en-GB"/>
    </w:rPr>
  </w:style>
  <w:style w:type="paragraph" w:customStyle="1" w:styleId="MARecipientDetails">
    <w:name w:val="MA Recipient Details"/>
    <w:basedOn w:val="Normal"/>
    <w:qFormat/>
    <w:rsid w:val="003324E1"/>
    <w:pPr>
      <w:spacing w:line="240" w:lineRule="atLeast"/>
    </w:pPr>
  </w:style>
  <w:style w:type="paragraph" w:customStyle="1" w:styleId="MASignoff">
    <w:name w:val="MA Signoff"/>
    <w:basedOn w:val="Normal"/>
    <w:qFormat/>
    <w:rsid w:val="003324E1"/>
  </w:style>
  <w:style w:type="paragraph" w:customStyle="1" w:styleId="MABullets">
    <w:name w:val="MA Bullets"/>
    <w:basedOn w:val="MANormal"/>
    <w:qFormat/>
    <w:rsid w:val="006F1295"/>
    <w:pPr>
      <w:numPr>
        <w:numId w:val="6"/>
      </w:numPr>
      <w:spacing w:after="120"/>
      <w:ind w:left="340" w:hanging="340"/>
    </w:pPr>
  </w:style>
  <w:style w:type="paragraph" w:customStyle="1" w:styleId="MANumbered">
    <w:name w:val="MA Numbered"/>
    <w:basedOn w:val="MANormal"/>
    <w:qFormat/>
    <w:rsid w:val="006F1295"/>
    <w:pPr>
      <w:numPr>
        <w:numId w:val="5"/>
      </w:numPr>
      <w:spacing w:after="120"/>
      <w:ind w:left="340" w:hanging="340"/>
    </w:pPr>
  </w:style>
  <w:style w:type="paragraph" w:customStyle="1" w:styleId="MAHeading3">
    <w:name w:val="MA Heading 3"/>
    <w:basedOn w:val="MANormal"/>
    <w:next w:val="MANormal"/>
    <w:qFormat/>
    <w:rsid w:val="00BA70E4"/>
    <w:pPr>
      <w:spacing w:before="180" w:after="60"/>
    </w:pPr>
    <w:rPr>
      <w:b/>
      <w:color w:val="000000" w:themeColor="text1"/>
    </w:rPr>
  </w:style>
  <w:style w:type="table" w:customStyle="1" w:styleId="MenziesAviationBlueTable">
    <w:name w:val="Menzies Aviation Blue Table"/>
    <w:basedOn w:val="TableNormal"/>
    <w:uiPriority w:val="99"/>
    <w:qFormat/>
    <w:rsid w:val="00E74870"/>
    <w:rPr>
      <w:rFonts w:ascii="Arial" w:hAnsi="Arial"/>
      <w:sz w:val="16"/>
    </w:rPr>
    <w:tblPr>
      <w:tblInd w:w="57" w:type="dxa"/>
      <w:tblBorders>
        <w:top w:val="single" w:sz="4" w:space="0" w:color="ACACAC" w:themeColor="accent4"/>
        <w:left w:val="single" w:sz="4" w:space="0" w:color="ACACAC" w:themeColor="accent4"/>
        <w:bottom w:val="single" w:sz="4" w:space="0" w:color="ACACAC" w:themeColor="accent4"/>
        <w:right w:val="single" w:sz="4" w:space="0" w:color="ACACAC" w:themeColor="accent4"/>
        <w:insideH w:val="single" w:sz="4" w:space="0" w:color="ACACAC" w:themeColor="accent4"/>
        <w:insideV w:val="single" w:sz="4" w:space="0" w:color="ACACAC" w:themeColor="accent4"/>
      </w:tblBorders>
      <w:tblCellMar>
        <w:top w:w="113" w:type="dxa"/>
        <w:left w:w="57" w:type="dxa"/>
        <w:bottom w:w="113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/>
        <w:jc w:val="center"/>
      </w:pPr>
      <w:rPr>
        <w:b/>
        <w:i w:val="0"/>
        <w:caps/>
        <w:smallCaps w:val="0"/>
        <w:color w:val="FFFFFF" w:themeColor="background1"/>
        <w:sz w:val="20"/>
      </w:rPr>
      <w:tblPr/>
      <w:tcPr>
        <w:tcBorders>
          <w:top w:val="single" w:sz="4" w:space="0" w:color="ACACAC" w:themeColor="accent4"/>
          <w:left w:val="single" w:sz="4" w:space="0" w:color="ACACAC" w:themeColor="accent4"/>
          <w:bottom w:val="single" w:sz="4" w:space="0" w:color="ACACAC" w:themeColor="accent4"/>
          <w:right w:val="single" w:sz="4" w:space="0" w:color="ACACAC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24C6B" w:themeFill="accent1"/>
      </w:tcPr>
    </w:tblStylePr>
  </w:style>
  <w:style w:type="paragraph" w:customStyle="1" w:styleId="MAMainTitle1">
    <w:name w:val="MA Main Title 1"/>
    <w:basedOn w:val="Header"/>
    <w:rsid w:val="00BA70E4"/>
    <w:pPr>
      <w:spacing w:before="1480" w:after="1160"/>
    </w:pPr>
    <w:rPr>
      <w:b/>
      <w:noProof/>
      <w:color w:val="000000" w:themeColor="text1"/>
      <w:sz w:val="120"/>
      <w:szCs w:val="120"/>
      <w:lang w:eastAsia="en-GB"/>
    </w:rPr>
  </w:style>
  <w:style w:type="paragraph" w:customStyle="1" w:styleId="MAHeading1">
    <w:name w:val="MA Heading 1"/>
    <w:basedOn w:val="MANormal"/>
    <w:next w:val="MANormal"/>
    <w:qFormat/>
    <w:rsid w:val="00536495"/>
    <w:pPr>
      <w:spacing w:after="640"/>
    </w:pPr>
    <w:rPr>
      <w:b/>
      <w:sz w:val="48"/>
    </w:rPr>
  </w:style>
  <w:style w:type="paragraph" w:customStyle="1" w:styleId="MAHeading2">
    <w:name w:val="MA Heading 2"/>
    <w:basedOn w:val="MANormal"/>
    <w:next w:val="MANormal"/>
    <w:qFormat/>
    <w:rsid w:val="00536495"/>
    <w:pPr>
      <w:spacing w:before="640"/>
    </w:pPr>
    <w:rPr>
      <w:b/>
    </w:rPr>
  </w:style>
  <w:style w:type="paragraph" w:customStyle="1" w:styleId="MADetails">
    <w:name w:val="MA Details"/>
    <w:basedOn w:val="Normal"/>
    <w:next w:val="MANormal"/>
    <w:qFormat/>
    <w:rsid w:val="00BA70E4"/>
    <w:pPr>
      <w:spacing w:line="240" w:lineRule="atLeast"/>
    </w:pPr>
  </w:style>
  <w:style w:type="paragraph" w:customStyle="1" w:styleId="MASalary">
    <w:name w:val="MA Salary"/>
    <w:basedOn w:val="MANormal"/>
    <w:next w:val="MADetails"/>
    <w:qFormat/>
    <w:rsid w:val="0040542E"/>
    <w:pPr>
      <w:spacing w:after="720"/>
    </w:pPr>
  </w:style>
  <w:style w:type="paragraph" w:customStyle="1" w:styleId="MALineDivider">
    <w:name w:val="MA Line Divider"/>
    <w:basedOn w:val="MANormal"/>
    <w:next w:val="MANormal"/>
    <w:qFormat/>
    <w:rsid w:val="00BA70E4"/>
    <w:pPr>
      <w:tabs>
        <w:tab w:val="right" w:pos="1560"/>
      </w:tabs>
      <w:spacing w:before="40" w:after="300"/>
    </w:pPr>
    <w:rPr>
      <w:color w:val="ACACAC" w:themeColor="accent4"/>
      <w:sz w:val="3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E3F6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0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9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9D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9D6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960961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B810CA"/>
    <w:rPr>
      <w:color w:val="24B4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16/09/relationships/commentsIds" Target="commentsId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commentsExtended" Target="commentsExtended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image" Target="media/image5.png"/><Relationship Id="rId2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channel/19%3a53bdf0809c8c49f48971021e3e1c35f4%40thread.tacv2/5.%2520Effectively?groupId=7a3ab2fa-107e-4495-b47f-0c36d5e12bf4&amp;tenantId=44d8f853-d5f5-44e2-9919-531d4e92e1a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New%20Communications\Brand\Micosoft%20templates\Menzies%20Aviation%20Internal%20Vacancy%20Template%20A4%20(2020).dotx" TargetMode="External"/></Relationships>
</file>

<file path=word/theme/theme1.xml><?xml version="1.0" encoding="utf-8"?>
<a:theme xmlns:a="http://schemas.openxmlformats.org/drawingml/2006/main" name="Office Theme">
  <a:themeElements>
    <a:clrScheme name="Custom 31">
      <a:dk1>
        <a:srgbClr val="000000"/>
      </a:dk1>
      <a:lt1>
        <a:sysClr val="window" lastClr="FFFFFF"/>
      </a:lt1>
      <a:dk2>
        <a:srgbClr val="203668"/>
      </a:dk2>
      <a:lt2>
        <a:srgbClr val="E6F5FE"/>
      </a:lt2>
      <a:accent1>
        <a:srgbClr val="024C6B"/>
      </a:accent1>
      <a:accent2>
        <a:srgbClr val="24B4C1"/>
      </a:accent2>
      <a:accent3>
        <a:srgbClr val="EA6852"/>
      </a:accent3>
      <a:accent4>
        <a:srgbClr val="ACACAC"/>
      </a:accent4>
      <a:accent5>
        <a:srgbClr val="414042"/>
      </a:accent5>
      <a:accent6>
        <a:srgbClr val="EA6852"/>
      </a:accent6>
      <a:hlink>
        <a:srgbClr val="24B4C1"/>
      </a:hlink>
      <a:folHlink>
        <a:srgbClr val="EA6852"/>
      </a:folHlink>
    </a:clrScheme>
    <a:fontScheme name="Menzies Aviation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DBCCDF866A54E9F7D31F1E7E4669E" ma:contentTypeVersion="13" ma:contentTypeDescription="Create a new document." ma:contentTypeScope="" ma:versionID="3510ec07321a9d7702fb6436413f4ec6">
  <xsd:schema xmlns:xsd="http://www.w3.org/2001/XMLSchema" xmlns:xs="http://www.w3.org/2001/XMLSchema" xmlns:p="http://schemas.microsoft.com/office/2006/metadata/properties" xmlns:ns2="41beda0f-29e9-40ad-a78c-41cf184c324d" xmlns:ns3="4dbc7526-6f6c-4641-b462-f2126c297cd1" targetNamespace="http://schemas.microsoft.com/office/2006/metadata/properties" ma:root="true" ma:fieldsID="48766866c66295492af248fc9e142470" ns2:_="" ns3:_="">
    <xsd:import namespace="41beda0f-29e9-40ad-a78c-41cf184c324d"/>
    <xsd:import namespace="4dbc7526-6f6c-4641-b462-f2126c297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da0f-29e9-40ad-a78c-41cf184c3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c7526-6f6c-4641-b462-f2126c297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6F6F-99B0-46EC-8A4A-49D9DE2CB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3B217-F75C-482D-9B17-8F3C6293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eda0f-29e9-40ad-a78c-41cf184c324d"/>
    <ds:schemaRef ds:uri="4dbc7526-6f6c-4641-b462-f2126c297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28440-48D5-4C84-83B3-D43A07FB6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1F8B5A-9946-43C0-9457-B5154DF1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Menzies Aviation Internal Vacancy Template A4 (2020)</Template>
  <TotalTime>11</TotalTime>
  <Pages>1</Pages>
  <Words>308</Words>
  <Characters>1756</Characters>
  <Application>Microsoft Office Word</Application>
  <DocSecurity>0</DocSecurity>
  <Lines>14</Lines>
  <Paragraphs>4</Paragraphs>
  <ScaleCrop>false</ScaleCrop>
  <Company>Menzies Aviation</Company>
  <LinksUpToDate>false</LinksUpToDate>
  <CharactersWithSpaces>2060</CharactersWithSpaces>
  <SharedDoc>false</SharedDoc>
  <HLinks>
    <vt:vector size="6" baseType="variant"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https://teams.microsoft.com/l/channel/19%3a53bdf0809c8c49f48971021e3e1c35f4%40thread.tacv2/5.%2520Effectively?groupId=7a3ab2fa-107e-4495-b47f-0c36d5e12bf4&amp;tenantId=44d8f853-d5f5-44e2-9919-531d4e92e1af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</dc:title>
  <dc:subject/>
  <dc:creator>Joanna Jamrozy</dc:creator>
  <cp:keywords>Vacancy</cp:keywords>
  <dc:description>v1.0 by Kessler Associates</dc:description>
  <cp:lastModifiedBy>Graham Cowing</cp:lastModifiedBy>
  <cp:revision>15</cp:revision>
  <dcterms:created xsi:type="dcterms:W3CDTF">2022-03-15T17:29:00Z</dcterms:created>
  <dcterms:modified xsi:type="dcterms:W3CDTF">2022-03-16T11:45:00Z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Menzies Aviation</vt:lpwstr>
  </property>
  <property fmtid="{D5CDD505-2E9C-101B-9397-08002B2CF9AE}" pid="6" name="Project">
    <vt:lpwstr>The Lane Agency</vt:lpwstr>
  </property>
  <property fmtid="{D5CDD505-2E9C-101B-9397-08002B2CF9AE}" pid="7" name="ContentTypeId">
    <vt:lpwstr>0x0101009A5DBCCDF866A54E9F7D31F1E7E4669E</vt:lpwstr>
  </property>
</Properties>
</file>